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D9" w:rsidRPr="003E36ED" w:rsidRDefault="007A5AEF" w:rsidP="00B81FD9">
      <w:pPr>
        <w:shd w:val="clear" w:color="auto" w:fill="FFFFFF"/>
        <w:spacing w:line="230" w:lineRule="atLeast"/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</w:pPr>
      <w:r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begin"/>
      </w:r>
      <w:r w:rsidR="00B81FD9"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instrText xml:space="preserve"> HYPERLINK "http://www.consultant.ru/document/cons_doc_LAW_73038/" </w:instrText>
      </w:r>
      <w:r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separate"/>
      </w:r>
      <w:r w:rsidR="00B81FD9"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u w:val="single"/>
          <w:lang w:eastAsia="ru-RU"/>
        </w:rPr>
        <w:t xml:space="preserve">Федеральный закон от 04.12.2007 N 329-ФЗ (ред. от 06.03.2022) "О физической культуре и спорте в Российской Федерации" (с </w:t>
      </w:r>
      <w:proofErr w:type="spellStart"/>
      <w:r w:rsidR="00B81FD9"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u w:val="single"/>
          <w:lang w:eastAsia="ru-RU"/>
        </w:rPr>
        <w:t>изм</w:t>
      </w:r>
      <w:proofErr w:type="spellEnd"/>
      <w:r w:rsidR="00B81FD9"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u w:val="single"/>
          <w:lang w:eastAsia="ru-RU"/>
        </w:rPr>
        <w:t>. и доп., вступ. в силу с 01.06.202</w:t>
      </w:r>
      <w:r w:rsidR="00B81FD9"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u w:val="single"/>
          <w:lang w:eastAsia="ru-RU"/>
        </w:rPr>
        <w:t>2)</w:t>
      </w:r>
      <w:r w:rsidRPr="003E36ED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eastAsia="ru-RU"/>
        </w:rPr>
        <w:fldChar w:fldCharType="end"/>
      </w:r>
    </w:p>
    <w:p w:rsidR="00B81FD9" w:rsidRPr="003E36ED" w:rsidRDefault="00B81FD9" w:rsidP="00B81FD9">
      <w:pPr>
        <w:shd w:val="clear" w:color="auto" w:fill="FFFFFF"/>
        <w:spacing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E36E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Статья 28. Физическая культура и спорт в системе образования</w:t>
      </w:r>
    </w:p>
    <w:p w:rsidR="00DE3682" w:rsidRPr="003E36ED" w:rsidRDefault="003E36E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целях вовлечения обучающихся в занятия физической культурой и спортом, развития и популяризации школьного спорта, студенческого спорта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образования, и (или) обучающимися таких организаций, могут создаваться школьные спортивные клубы и студенческие спортивные клубы (в том числе в виде общественных объединений), не являющиеся юридическими лицами. Деятельность таких спортивных клубов осуществляется в </w:t>
      </w:r>
      <w:hyperlink r:id="rId4" w:history="1">
        <w:r w:rsidRPr="003E36ED">
          <w:rPr>
            <w:rStyle w:val="a3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порядке</w:t>
        </w:r>
      </w:hyperlink>
      <w:r w:rsidRPr="003E3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установленном уполномоченным Правительством Российской Федерации федеральным органом исполнительной власти, и предусматривается уставами соответствующих образовательных организаций.</w:t>
      </w:r>
    </w:p>
    <w:p w:rsidR="003E36ED" w:rsidRPr="003E36ED" w:rsidRDefault="003E36E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36ED" w:rsidRPr="003E36ED" w:rsidRDefault="003E36ED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E36ED">
          <w:rPr>
            <w:rStyle w:val="a3"/>
            <w:rFonts w:ascii="Times New Roman" w:hAnsi="Times New Roman" w:cs="Times New Roman"/>
            <w:sz w:val="28"/>
            <w:szCs w:val="28"/>
          </w:rPr>
          <w:t>http://www.consul</w:t>
        </w:r>
        <w:r w:rsidRPr="003E36ED">
          <w:rPr>
            <w:rStyle w:val="a3"/>
            <w:rFonts w:ascii="Times New Roman" w:hAnsi="Times New Roman" w:cs="Times New Roman"/>
            <w:sz w:val="28"/>
            <w:szCs w:val="28"/>
          </w:rPr>
          <w:t>tant.ru/document/cons_doc_LAW_73038/49aa774305aa60becb736b352cd40269cc6d43b5/</w:t>
        </w:r>
      </w:hyperlink>
    </w:p>
    <w:sectPr w:rsidR="003E36ED" w:rsidRPr="003E36ED" w:rsidSect="00DE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81FD9"/>
    <w:rsid w:val="003E36ED"/>
    <w:rsid w:val="007A5AEF"/>
    <w:rsid w:val="00B81FD9"/>
    <w:rsid w:val="00DE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82"/>
  </w:style>
  <w:style w:type="paragraph" w:styleId="1">
    <w:name w:val="heading 1"/>
    <w:basedOn w:val="a"/>
    <w:link w:val="10"/>
    <w:uiPriority w:val="9"/>
    <w:qFormat/>
    <w:rsid w:val="00B81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81F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36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3797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73038/49aa774305aa60becb736b352cd40269cc6d43b5/" TargetMode="External"/><Relationship Id="rId4" Type="http://schemas.openxmlformats.org/officeDocument/2006/relationships/hyperlink" Target="http://www.consultant.ru/document/cons_doc_LAW_73038/49aa774305aa60becb736b352cd40269cc6d43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2022-06-24T14:05:00Z</dcterms:created>
  <dcterms:modified xsi:type="dcterms:W3CDTF">2022-06-24T14:21:00Z</dcterms:modified>
</cp:coreProperties>
</file>